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CF" w:rsidRPr="00512947" w:rsidRDefault="008B240D">
      <w:pPr>
        <w:adjustRightInd w:val="0"/>
        <w:snapToGrid w:val="0"/>
        <w:spacing w:line="320" w:lineRule="atLeast"/>
        <w:rPr>
          <w:rFonts w:ascii="Times New Roman" w:eastAsia="ＭＳ ゴシック" w:hAnsi="Times New Roman"/>
        </w:rPr>
      </w:pPr>
      <w:r>
        <w:rPr>
          <w:rFonts w:ascii="Times New Roman" w:eastAsia="ＭＳ Ｐゴシック" w:hAnsi="Times New Roman" w:hint="eastAsia"/>
        </w:rPr>
        <w:t>Attn.</w:t>
      </w:r>
      <w:r w:rsidR="00260FA8">
        <w:rPr>
          <w:rFonts w:ascii="Times New Roman" w:eastAsia="ＭＳ Ｐゴシック" w:hAnsi="Times New Roman" w:hint="eastAsia"/>
        </w:rPr>
        <w:t>:</w:t>
      </w:r>
      <w:permStart w:id="1900292321" w:edGrp="everyone"/>
      <w:r w:rsidR="00882F0B">
        <w:rPr>
          <w:rFonts w:ascii="Times New Roman" w:eastAsia="ＭＳ Ｐゴシック" w:hAnsi="Times New Roman" w:hint="eastAsia"/>
        </w:rPr>
        <w:t xml:space="preserve">　</w:t>
      </w:r>
      <w:permEnd w:id="1900292321"/>
    </w:p>
    <w:p w:rsidR="00484DCF" w:rsidRPr="00512947" w:rsidRDefault="00484DCF">
      <w:pPr>
        <w:adjustRightInd w:val="0"/>
        <w:snapToGrid w:val="0"/>
        <w:spacing w:line="320" w:lineRule="atLeast"/>
        <w:rPr>
          <w:rFonts w:ascii="Times New Roman" w:eastAsia="ＭＳ Ｐゴシック" w:hAnsi="Times New Roman"/>
        </w:rPr>
      </w:pPr>
    </w:p>
    <w:p w:rsidR="00C64B21" w:rsidRDefault="00C64B21">
      <w:pPr>
        <w:adjustRightInd w:val="0"/>
        <w:snapToGrid w:val="0"/>
        <w:spacing w:line="320" w:lineRule="atLeast"/>
        <w:rPr>
          <w:rFonts w:ascii="Times New Roman" w:eastAsia="ＭＳ ゴシック" w:hAnsi="Times New Roman"/>
        </w:rPr>
      </w:pPr>
    </w:p>
    <w:p w:rsidR="00C64B21" w:rsidRDefault="00C64B21">
      <w:pPr>
        <w:adjustRightInd w:val="0"/>
        <w:snapToGrid w:val="0"/>
        <w:spacing w:line="320" w:lineRule="atLeast"/>
        <w:rPr>
          <w:rFonts w:ascii="Times New Roman" w:eastAsia="ＭＳ ゴシック" w:hAnsi="Times New Roman"/>
        </w:rPr>
      </w:pPr>
    </w:p>
    <w:p w:rsidR="00484DCF" w:rsidRDefault="005269E4">
      <w:pPr>
        <w:adjustRightInd w:val="0"/>
        <w:snapToGrid w:val="0"/>
        <w:spacing w:line="320" w:lineRule="atLeast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>Dear S</w:t>
      </w:r>
      <w:r w:rsidR="002831F6">
        <w:rPr>
          <w:rFonts w:ascii="Times New Roman" w:eastAsia="ＭＳ ゴシック" w:hAnsi="Times New Roman" w:hint="eastAsia"/>
        </w:rPr>
        <w:t>irs</w:t>
      </w:r>
    </w:p>
    <w:p w:rsidR="005269E4" w:rsidRPr="00512947" w:rsidRDefault="005269E4">
      <w:pPr>
        <w:adjustRightInd w:val="0"/>
        <w:snapToGrid w:val="0"/>
        <w:spacing w:line="320" w:lineRule="atLeast"/>
        <w:rPr>
          <w:rFonts w:ascii="Times New Roman" w:eastAsia="ＭＳ ゴシック" w:hAnsi="Times New Roman"/>
        </w:rPr>
      </w:pPr>
    </w:p>
    <w:p w:rsidR="00484DCF" w:rsidRPr="00512947" w:rsidRDefault="0010202E">
      <w:pPr>
        <w:adjustRightInd w:val="0"/>
        <w:snapToGrid w:val="0"/>
        <w:spacing w:line="320" w:lineRule="atLeast"/>
        <w:ind w:firstLineChars="100" w:firstLine="210"/>
        <w:rPr>
          <w:rFonts w:ascii="Times New Roman" w:eastAsia="ＭＳ Ｐゴシック" w:hAnsi="Times New Roman"/>
        </w:rPr>
      </w:pPr>
      <w:r>
        <w:rPr>
          <w:rFonts w:ascii="Times New Roman" w:eastAsia="ＭＳ Ｐゴシック" w:hAnsi="Times New Roman" w:hint="eastAsia"/>
        </w:rPr>
        <w:t>We,</w:t>
      </w:r>
      <w:r w:rsidR="002831F6">
        <w:rPr>
          <w:rFonts w:ascii="Times New Roman" w:eastAsia="ＭＳ Ｐゴシック" w:hAnsi="Times New Roman" w:hint="eastAsia"/>
        </w:rPr>
        <w:t xml:space="preserve"> </w:t>
      </w:r>
      <w:r w:rsidR="002831F6" w:rsidRPr="007B532B">
        <w:rPr>
          <w:rFonts w:ascii="Times New Roman" w:eastAsia="ＭＳ Ｐゴシック" w:hAnsi="Times New Roman" w:hint="eastAsia"/>
          <w:highlight w:val="yellow"/>
        </w:rPr>
        <w:t>[</w:t>
      </w:r>
      <w:permStart w:id="1797459450" w:edGrp="everyone"/>
      <w:r w:rsidR="007B532B" w:rsidRPr="007B532B">
        <w:rPr>
          <w:rFonts w:ascii="Times New Roman" w:eastAsia="ＭＳ Ｐゴシック" w:hAnsi="Times New Roman" w:hint="eastAsia"/>
          <w:highlight w:val="yellow"/>
        </w:rPr>
        <w:t>Company Name</w:t>
      </w:r>
      <w:permEnd w:id="1797459450"/>
      <w:r w:rsidR="002831F6" w:rsidRPr="007B532B">
        <w:rPr>
          <w:rFonts w:ascii="Times New Roman" w:eastAsia="ＭＳ Ｐゴシック" w:hAnsi="Times New Roman" w:hint="eastAsia"/>
          <w:highlight w:val="yellow"/>
        </w:rPr>
        <w:t>]</w:t>
      </w:r>
      <w:r w:rsidR="002831F6" w:rsidRPr="00C25EDF">
        <w:rPr>
          <w:rFonts w:ascii="Times New Roman" w:eastAsia="ＭＳ Ｐゴシック" w:hAnsi="Times New Roman" w:hint="eastAsia"/>
        </w:rPr>
        <w:t>,</w:t>
      </w:r>
      <w:r w:rsidR="002831F6">
        <w:rPr>
          <w:rFonts w:ascii="Times New Roman" w:eastAsia="ＭＳ Ｐゴシック" w:hAnsi="Times New Roman" w:hint="eastAsia"/>
        </w:rPr>
        <w:t xml:space="preserve"> </w:t>
      </w:r>
      <w:r w:rsidR="00484DCF" w:rsidRPr="00512947">
        <w:rPr>
          <w:rFonts w:ascii="Times New Roman" w:eastAsia="ＭＳ Ｐゴシック" w:hAnsi="Times New Roman"/>
        </w:rPr>
        <w:t xml:space="preserve">fully understand the contents of the “NSK Group Green Procurement Standard (NSK E 001)” (hereinafter, referred to as the “Green Procurement Standard”), and hereby agree </w:t>
      </w:r>
      <w:r w:rsidR="00BF6333">
        <w:rPr>
          <w:rFonts w:ascii="Times New Roman" w:eastAsia="ＭＳ Ｐゴシック" w:hAnsi="Times New Roman" w:hint="eastAsia"/>
        </w:rPr>
        <w:t xml:space="preserve">that we will be bound by </w:t>
      </w:r>
      <w:r w:rsidR="006632D6">
        <w:rPr>
          <w:rFonts w:ascii="Times New Roman" w:eastAsia="ＭＳ Ｐゴシック" w:hAnsi="Times New Roman" w:hint="eastAsia"/>
        </w:rPr>
        <w:t xml:space="preserve">and comply with </w:t>
      </w:r>
      <w:r w:rsidR="00BF6333">
        <w:rPr>
          <w:rFonts w:ascii="Times New Roman" w:eastAsia="ＭＳ Ｐゴシック" w:hAnsi="Times New Roman" w:hint="eastAsia"/>
        </w:rPr>
        <w:t xml:space="preserve">the terms and conditions of </w:t>
      </w:r>
      <w:bookmarkStart w:id="0" w:name="_GoBack"/>
      <w:bookmarkEnd w:id="0"/>
      <w:r w:rsidR="00BF6333">
        <w:rPr>
          <w:rFonts w:ascii="Times New Roman" w:eastAsia="ＭＳ Ｐゴシック" w:hAnsi="Times New Roman" w:hint="eastAsia"/>
        </w:rPr>
        <w:t>the Green Procurement Standard</w:t>
      </w:r>
      <w:r w:rsidR="00484DCF" w:rsidRPr="00512947">
        <w:rPr>
          <w:rFonts w:ascii="Times New Roman" w:eastAsia="ＭＳ Ｐゴシック" w:hAnsi="Times New Roman"/>
        </w:rPr>
        <w:t xml:space="preserve">, including the following matters: </w:t>
      </w:r>
    </w:p>
    <w:p w:rsidR="00484DCF" w:rsidRPr="00512947" w:rsidRDefault="00484DCF">
      <w:pPr>
        <w:adjustRightInd w:val="0"/>
        <w:snapToGrid w:val="0"/>
        <w:spacing w:line="320" w:lineRule="atLeast"/>
        <w:rPr>
          <w:rFonts w:ascii="Times New Roman" w:eastAsia="ＭＳ Ｐゴシック" w:hAnsi="Times New Roman"/>
        </w:rPr>
      </w:pPr>
    </w:p>
    <w:p w:rsidR="00484DCF" w:rsidRPr="00512947" w:rsidRDefault="00BB4A59">
      <w:pPr>
        <w:numPr>
          <w:ilvl w:val="0"/>
          <w:numId w:val="1"/>
        </w:numPr>
        <w:adjustRightInd w:val="0"/>
        <w:snapToGrid w:val="0"/>
        <w:spacing w:line="320" w:lineRule="atLeast"/>
        <w:rPr>
          <w:rFonts w:ascii="Times New Roman" w:eastAsia="ＭＳ Ｐゴシック" w:hAnsi="Times New Roman"/>
        </w:rPr>
      </w:pPr>
      <w:r>
        <w:rPr>
          <w:rFonts w:ascii="Times New Roman" w:eastAsia="ＭＳ Ｐゴシック" w:hAnsi="Times New Roman" w:hint="eastAsia"/>
        </w:rPr>
        <w:t xml:space="preserve">For the purpose of meeting </w:t>
      </w:r>
      <w:r w:rsidR="00484DCF" w:rsidRPr="00512947">
        <w:rPr>
          <w:rFonts w:ascii="Times New Roman" w:eastAsia="ＭＳ Ｐゴシック" w:hAnsi="Times New Roman"/>
        </w:rPr>
        <w:t xml:space="preserve">the regulations </w:t>
      </w:r>
      <w:r w:rsidR="004D7C67">
        <w:rPr>
          <w:rFonts w:ascii="Times New Roman" w:eastAsia="ＭＳ Ｐゴシック" w:hAnsi="Times New Roman" w:hint="eastAsia"/>
        </w:rPr>
        <w:t>of relevant</w:t>
      </w:r>
      <w:r w:rsidR="00484DCF" w:rsidRPr="00512947">
        <w:rPr>
          <w:rFonts w:ascii="Times New Roman" w:eastAsia="ＭＳ Ｐゴシック" w:hAnsi="Times New Roman"/>
        </w:rPr>
        <w:t xml:space="preserve"> countries and the requirements </w:t>
      </w:r>
      <w:r w:rsidR="004D7C67">
        <w:rPr>
          <w:rFonts w:ascii="Times New Roman" w:eastAsia="ＭＳ Ｐゴシック" w:hAnsi="Times New Roman" w:hint="eastAsia"/>
        </w:rPr>
        <w:t xml:space="preserve">from the customers of </w:t>
      </w:r>
      <w:r w:rsidR="00484DCF" w:rsidRPr="00512947">
        <w:rPr>
          <w:rFonts w:ascii="Times New Roman" w:eastAsia="ＭＳ Ｐゴシック" w:hAnsi="Times New Roman"/>
        </w:rPr>
        <w:t xml:space="preserve">the NSK Group, </w:t>
      </w:r>
      <w:r w:rsidR="00C25EDF" w:rsidRPr="007B532B">
        <w:rPr>
          <w:rFonts w:ascii="Times New Roman" w:eastAsia="ＭＳ Ｐゴシック" w:hAnsi="Times New Roman" w:hint="eastAsia"/>
          <w:highlight w:val="yellow"/>
        </w:rPr>
        <w:t>[</w:t>
      </w:r>
      <w:permStart w:id="1696424698" w:edGrp="everyone"/>
      <w:r w:rsidR="007B532B" w:rsidRPr="007B532B">
        <w:rPr>
          <w:rFonts w:ascii="Times New Roman" w:eastAsia="ＭＳ Ｐゴシック" w:hAnsi="Times New Roman" w:hint="eastAsia"/>
          <w:highlight w:val="yellow"/>
        </w:rPr>
        <w:t>Company Name</w:t>
      </w:r>
      <w:permEnd w:id="1696424698"/>
      <w:r w:rsidR="00C25EDF" w:rsidRPr="007B532B">
        <w:rPr>
          <w:rFonts w:ascii="Times New Roman" w:eastAsia="ＭＳ Ｐゴシック" w:hAnsi="Times New Roman" w:hint="eastAsia"/>
          <w:highlight w:val="yellow"/>
        </w:rPr>
        <w:t>]</w:t>
      </w:r>
      <w:r w:rsidR="0010202E">
        <w:rPr>
          <w:rFonts w:ascii="Times New Roman" w:eastAsia="ＭＳ Ｐゴシック" w:hAnsi="Times New Roman" w:hint="eastAsia"/>
        </w:rPr>
        <w:t xml:space="preserve"> </w:t>
      </w:r>
      <w:r w:rsidR="00BF6333">
        <w:rPr>
          <w:rFonts w:ascii="Times New Roman" w:eastAsia="ＭＳ Ｐゴシック" w:hAnsi="Times New Roman" w:hint="eastAsia"/>
        </w:rPr>
        <w:t>shall</w:t>
      </w:r>
      <w:r w:rsidR="00484DCF" w:rsidRPr="00512947">
        <w:rPr>
          <w:rFonts w:ascii="Times New Roman" w:eastAsia="ＭＳ Ｐゴシック" w:hAnsi="Times New Roman"/>
        </w:rPr>
        <w:t xml:space="preserve"> establish an assurance program </w:t>
      </w:r>
      <w:r w:rsidR="00605CD2">
        <w:rPr>
          <w:rFonts w:ascii="Times New Roman" w:eastAsia="ＭＳ Ｐゴシック" w:hAnsi="Times New Roman" w:hint="eastAsia"/>
        </w:rPr>
        <w:t>for</w:t>
      </w:r>
      <w:r w:rsidR="00484DCF" w:rsidRPr="00512947">
        <w:rPr>
          <w:rFonts w:ascii="Times New Roman" w:eastAsia="ＭＳ Ｐゴシック" w:hAnsi="Times New Roman"/>
        </w:rPr>
        <w:t xml:space="preserve"> manag</w:t>
      </w:r>
      <w:r w:rsidR="00605CD2">
        <w:rPr>
          <w:rFonts w:ascii="Times New Roman" w:eastAsia="ＭＳ Ｐゴシック" w:hAnsi="Times New Roman" w:hint="eastAsia"/>
        </w:rPr>
        <w:t>ing</w:t>
      </w:r>
      <w:r w:rsidR="00484DCF" w:rsidRPr="00512947">
        <w:rPr>
          <w:rFonts w:ascii="Times New Roman" w:eastAsia="ＭＳ Ｐゴシック" w:hAnsi="Times New Roman"/>
        </w:rPr>
        <w:t xml:space="preserve"> environmentally hazardous substances in</w:t>
      </w:r>
      <w:r w:rsidR="002457BC">
        <w:rPr>
          <w:rFonts w:ascii="Times New Roman" w:eastAsia="ＭＳ Ｐゴシック" w:hAnsi="Times New Roman" w:hint="eastAsia"/>
        </w:rPr>
        <w:t>cluded in</w:t>
      </w:r>
      <w:r w:rsidR="006632D6">
        <w:rPr>
          <w:rFonts w:ascii="Times New Roman" w:eastAsia="ＭＳ Ｐゴシック" w:hAnsi="Times New Roman" w:hint="eastAsia"/>
        </w:rPr>
        <w:t xml:space="preserve"> the</w:t>
      </w:r>
      <w:r w:rsidR="00484DCF" w:rsidRPr="00512947">
        <w:rPr>
          <w:rFonts w:ascii="Times New Roman" w:eastAsia="ＭＳ Ｐゴシック" w:hAnsi="Times New Roman"/>
        </w:rPr>
        <w:t xml:space="preserve"> products to be supplied to the NSK Group</w:t>
      </w:r>
      <w:r w:rsidR="004D7C67">
        <w:rPr>
          <w:rFonts w:ascii="Times New Roman" w:eastAsia="ＭＳ Ｐゴシック" w:hAnsi="Times New Roman" w:hint="eastAsia"/>
        </w:rPr>
        <w:t xml:space="preserve"> (</w:t>
      </w:r>
      <w:r w:rsidR="004D7C67">
        <w:rPr>
          <w:rFonts w:ascii="Times New Roman" w:eastAsia="ＭＳ Ｐゴシック" w:hAnsi="Times New Roman"/>
        </w:rPr>
        <w:t>“</w:t>
      </w:r>
      <w:r w:rsidR="004D7C67">
        <w:rPr>
          <w:rFonts w:ascii="Times New Roman" w:eastAsia="ＭＳ Ｐゴシック" w:hAnsi="Times New Roman" w:hint="eastAsia"/>
        </w:rPr>
        <w:t>Substances</w:t>
      </w:r>
      <w:r w:rsidR="004D7C67">
        <w:rPr>
          <w:rFonts w:ascii="Times New Roman" w:eastAsia="ＭＳ Ｐゴシック" w:hAnsi="Times New Roman"/>
        </w:rPr>
        <w:t>”</w:t>
      </w:r>
      <w:r w:rsidR="004D7C67">
        <w:rPr>
          <w:rFonts w:ascii="Times New Roman" w:eastAsia="ＭＳ Ｐゴシック" w:hAnsi="Times New Roman" w:hint="eastAsia"/>
        </w:rPr>
        <w:t>)</w:t>
      </w:r>
      <w:r w:rsidR="00484DCF" w:rsidRPr="00512947">
        <w:rPr>
          <w:rFonts w:ascii="Times New Roman" w:eastAsia="ＭＳ Ｐゴシック" w:hAnsi="Times New Roman"/>
        </w:rPr>
        <w:t xml:space="preserve">, </w:t>
      </w:r>
      <w:r w:rsidR="006632D6">
        <w:rPr>
          <w:rFonts w:ascii="Times New Roman" w:eastAsia="ＭＳ Ｐゴシック" w:hAnsi="Times New Roman" w:hint="eastAsia"/>
        </w:rPr>
        <w:t>pursuant to</w:t>
      </w:r>
      <w:r w:rsidR="00484DCF" w:rsidRPr="00512947">
        <w:rPr>
          <w:rFonts w:ascii="Times New Roman" w:eastAsia="ＭＳ Ｐゴシック" w:hAnsi="Times New Roman"/>
        </w:rPr>
        <w:t xml:space="preserve"> the Green Procurement Standard. </w:t>
      </w:r>
    </w:p>
    <w:p w:rsidR="00484DCF" w:rsidRPr="006632D6" w:rsidRDefault="00484DCF">
      <w:pPr>
        <w:adjustRightInd w:val="0"/>
        <w:snapToGrid w:val="0"/>
        <w:spacing w:line="320" w:lineRule="atLeast"/>
        <w:rPr>
          <w:rFonts w:ascii="Times New Roman" w:eastAsia="ＭＳ Ｐゴシック" w:hAnsi="Times New Roman"/>
        </w:rPr>
      </w:pPr>
    </w:p>
    <w:p w:rsidR="00484DCF" w:rsidRPr="00512947" w:rsidRDefault="004D7C67">
      <w:pPr>
        <w:numPr>
          <w:ilvl w:val="0"/>
          <w:numId w:val="1"/>
        </w:numPr>
        <w:adjustRightInd w:val="0"/>
        <w:snapToGrid w:val="0"/>
        <w:spacing w:line="320" w:lineRule="atLeast"/>
        <w:rPr>
          <w:rFonts w:ascii="Times New Roman" w:eastAsia="ＭＳ Ｐゴシック" w:hAnsi="Times New Roman"/>
        </w:rPr>
      </w:pPr>
      <w:r>
        <w:rPr>
          <w:rFonts w:ascii="Times New Roman" w:eastAsia="ＭＳ Ｐゴシック" w:hAnsi="Times New Roman" w:hint="eastAsia"/>
        </w:rPr>
        <w:t>At the request of</w:t>
      </w:r>
      <w:r w:rsidR="00484DCF" w:rsidRPr="00512947">
        <w:rPr>
          <w:rFonts w:ascii="Times New Roman" w:eastAsia="ＭＳ Ｐゴシック" w:hAnsi="Times New Roman"/>
        </w:rPr>
        <w:t xml:space="preserve"> the NSK Group, </w:t>
      </w:r>
      <w:r w:rsidR="00C25EDF" w:rsidRPr="007B532B">
        <w:rPr>
          <w:rFonts w:ascii="Times New Roman" w:eastAsia="ＭＳ Ｐゴシック" w:hAnsi="Times New Roman" w:hint="eastAsia"/>
          <w:highlight w:val="yellow"/>
        </w:rPr>
        <w:t>[</w:t>
      </w:r>
      <w:permStart w:id="345328935" w:edGrp="everyone"/>
      <w:r w:rsidR="007B532B" w:rsidRPr="007B532B">
        <w:rPr>
          <w:rFonts w:ascii="Times New Roman" w:eastAsia="ＭＳ Ｐゴシック" w:hAnsi="Times New Roman" w:hint="eastAsia"/>
          <w:highlight w:val="yellow"/>
        </w:rPr>
        <w:t>Company Name</w:t>
      </w:r>
      <w:permEnd w:id="345328935"/>
      <w:r w:rsidR="00C25EDF" w:rsidRPr="007B532B">
        <w:rPr>
          <w:rFonts w:ascii="Times New Roman" w:eastAsia="ＭＳ Ｐゴシック" w:hAnsi="Times New Roman" w:hint="eastAsia"/>
          <w:highlight w:val="yellow"/>
        </w:rPr>
        <w:t>]</w:t>
      </w:r>
      <w:r w:rsidR="00484DCF" w:rsidRPr="00512947">
        <w:rPr>
          <w:rFonts w:ascii="Times New Roman" w:eastAsia="ＭＳ Ｐゴシック" w:hAnsi="Times New Roman"/>
        </w:rPr>
        <w:t xml:space="preserve"> </w:t>
      </w:r>
      <w:r>
        <w:rPr>
          <w:rFonts w:ascii="Times New Roman" w:eastAsia="ＭＳ Ｐゴシック" w:hAnsi="Times New Roman" w:hint="eastAsia"/>
        </w:rPr>
        <w:t xml:space="preserve">shall </w:t>
      </w:r>
      <w:r w:rsidR="00484DCF" w:rsidRPr="00512947">
        <w:rPr>
          <w:rFonts w:ascii="Times New Roman" w:eastAsia="ＭＳ Ｐゴシック" w:hAnsi="Times New Roman"/>
        </w:rPr>
        <w:t xml:space="preserve">provide the NSK Group </w:t>
      </w:r>
      <w:r>
        <w:rPr>
          <w:rFonts w:ascii="Times New Roman" w:eastAsia="ＭＳ Ｐゴシック" w:hAnsi="Times New Roman" w:hint="eastAsia"/>
        </w:rPr>
        <w:t xml:space="preserve">the </w:t>
      </w:r>
      <w:r w:rsidR="00484DCF" w:rsidRPr="00512947">
        <w:rPr>
          <w:rFonts w:ascii="Times New Roman" w:eastAsia="ＭＳ Ｐゴシック" w:hAnsi="Times New Roman"/>
        </w:rPr>
        <w:t xml:space="preserve">information </w:t>
      </w:r>
      <w:r w:rsidR="006632D6">
        <w:rPr>
          <w:rFonts w:ascii="Times New Roman" w:eastAsia="ＭＳ Ｐゴシック" w:hAnsi="Times New Roman" w:hint="eastAsia"/>
        </w:rPr>
        <w:t>regarding</w:t>
      </w:r>
      <w:r w:rsidR="00484DCF" w:rsidRPr="00512947">
        <w:rPr>
          <w:rFonts w:ascii="Times New Roman" w:eastAsia="ＭＳ Ｐゴシック" w:hAnsi="Times New Roman"/>
        </w:rPr>
        <w:t xml:space="preserve"> </w:t>
      </w:r>
      <w:r>
        <w:rPr>
          <w:rFonts w:ascii="Times New Roman" w:eastAsia="ＭＳ Ｐゴシック" w:hAnsi="Times New Roman" w:hint="eastAsia"/>
        </w:rPr>
        <w:t>S</w:t>
      </w:r>
      <w:r w:rsidR="00484DCF" w:rsidRPr="00512947">
        <w:rPr>
          <w:rFonts w:ascii="Times New Roman" w:eastAsia="ＭＳ Ｐゴシック" w:hAnsi="Times New Roman"/>
        </w:rPr>
        <w:t xml:space="preserve">ubstances in accordance with </w:t>
      </w:r>
      <w:r>
        <w:rPr>
          <w:rFonts w:ascii="Times New Roman" w:eastAsia="ＭＳ Ｐゴシック" w:hAnsi="Times New Roman" w:hint="eastAsia"/>
        </w:rPr>
        <w:t xml:space="preserve">the procedures provided in </w:t>
      </w:r>
      <w:r w:rsidR="00484DCF" w:rsidRPr="00512947">
        <w:rPr>
          <w:rFonts w:ascii="Times New Roman" w:eastAsia="ＭＳ Ｐゴシック" w:hAnsi="Times New Roman"/>
        </w:rPr>
        <w:t xml:space="preserve">the Green Procurement Standard. </w:t>
      </w:r>
    </w:p>
    <w:p w:rsidR="00484DCF" w:rsidRPr="006632D6" w:rsidRDefault="00484DCF">
      <w:pPr>
        <w:adjustRightInd w:val="0"/>
        <w:snapToGrid w:val="0"/>
        <w:spacing w:line="320" w:lineRule="atLeast"/>
        <w:rPr>
          <w:rFonts w:ascii="Times New Roman" w:eastAsia="ＭＳ Ｐゴシック" w:hAnsi="Times New Roman"/>
        </w:rPr>
      </w:pPr>
    </w:p>
    <w:p w:rsidR="00484DCF" w:rsidRPr="00512947" w:rsidRDefault="00C25EDF">
      <w:pPr>
        <w:numPr>
          <w:ilvl w:val="0"/>
          <w:numId w:val="1"/>
        </w:numPr>
        <w:adjustRightInd w:val="0"/>
        <w:snapToGrid w:val="0"/>
        <w:spacing w:line="320" w:lineRule="atLeast"/>
        <w:rPr>
          <w:rFonts w:ascii="Times New Roman" w:eastAsia="ＭＳ Ｐゴシック" w:hAnsi="Times New Roman"/>
        </w:rPr>
      </w:pPr>
      <w:r w:rsidRPr="007B532B">
        <w:rPr>
          <w:rFonts w:ascii="Times New Roman" w:eastAsia="ＭＳ Ｐゴシック" w:hAnsi="Times New Roman" w:hint="eastAsia"/>
          <w:highlight w:val="yellow"/>
        </w:rPr>
        <w:t>[</w:t>
      </w:r>
      <w:permStart w:id="2031048709" w:edGrp="everyone"/>
      <w:r w:rsidR="007B532B" w:rsidRPr="007B532B">
        <w:rPr>
          <w:rFonts w:ascii="Times New Roman" w:eastAsia="ＭＳ Ｐゴシック" w:hAnsi="Times New Roman" w:hint="eastAsia"/>
          <w:highlight w:val="yellow"/>
        </w:rPr>
        <w:t>Company Name</w:t>
      </w:r>
      <w:permEnd w:id="2031048709"/>
      <w:r w:rsidRPr="007B532B">
        <w:rPr>
          <w:rFonts w:ascii="Times New Roman" w:eastAsia="ＭＳ Ｐゴシック" w:hAnsi="Times New Roman" w:hint="eastAsia"/>
          <w:highlight w:val="yellow"/>
        </w:rPr>
        <w:t>]</w:t>
      </w:r>
      <w:r w:rsidR="004D7C67">
        <w:rPr>
          <w:rFonts w:ascii="Times New Roman" w:eastAsia="ＭＳ Ｐゴシック" w:hAnsi="Times New Roman" w:hint="eastAsia"/>
        </w:rPr>
        <w:t xml:space="preserve"> warrant</w:t>
      </w:r>
      <w:r w:rsidR="00484DCF" w:rsidRPr="00512947">
        <w:rPr>
          <w:rFonts w:ascii="Times New Roman" w:eastAsia="ＭＳ Ｐゴシック" w:hAnsi="Times New Roman"/>
        </w:rPr>
        <w:t xml:space="preserve"> that </w:t>
      </w:r>
      <w:r w:rsidR="00C04B97">
        <w:rPr>
          <w:rFonts w:ascii="Times New Roman" w:eastAsia="ＭＳ Ｐゴシック" w:hAnsi="Times New Roman" w:hint="eastAsia"/>
        </w:rPr>
        <w:t>any and all</w:t>
      </w:r>
      <w:r w:rsidR="00484DCF" w:rsidRPr="00512947">
        <w:rPr>
          <w:rFonts w:ascii="Times New Roman" w:eastAsia="ＭＳ Ｐゴシック" w:hAnsi="Times New Roman"/>
        </w:rPr>
        <w:t xml:space="preserve"> information </w:t>
      </w:r>
      <w:r w:rsidR="00C04B97">
        <w:rPr>
          <w:rFonts w:ascii="Times New Roman" w:eastAsia="ＭＳ Ｐゴシック" w:hAnsi="Times New Roman" w:hint="eastAsia"/>
        </w:rPr>
        <w:t>provided</w:t>
      </w:r>
      <w:r w:rsidR="00484DCF" w:rsidRPr="00512947">
        <w:rPr>
          <w:rFonts w:ascii="Times New Roman" w:eastAsia="ＭＳ Ｐゴシック" w:hAnsi="Times New Roman"/>
        </w:rPr>
        <w:t xml:space="preserve"> to the NSK Group, </w:t>
      </w:r>
      <w:r w:rsidR="00C04B97">
        <w:rPr>
          <w:rFonts w:ascii="Times New Roman" w:eastAsia="ＭＳ Ｐゴシック" w:hAnsi="Times New Roman" w:hint="eastAsia"/>
        </w:rPr>
        <w:t>regardless of</w:t>
      </w:r>
      <w:r w:rsidR="00484DCF" w:rsidRPr="00512947">
        <w:rPr>
          <w:rFonts w:ascii="Times New Roman" w:eastAsia="ＭＳ Ｐゴシック" w:hAnsi="Times New Roman"/>
        </w:rPr>
        <w:t xml:space="preserve"> the form </w:t>
      </w:r>
      <w:r w:rsidR="00C04B97">
        <w:rPr>
          <w:rFonts w:ascii="Times New Roman" w:eastAsia="ＭＳ Ｐゴシック" w:hAnsi="Times New Roman" w:hint="eastAsia"/>
        </w:rPr>
        <w:t xml:space="preserve">in </w:t>
      </w:r>
      <w:r w:rsidR="00C04B97">
        <w:rPr>
          <w:rFonts w:ascii="Times New Roman" w:eastAsia="ＭＳ Ｐゴシック" w:hAnsi="Times New Roman"/>
        </w:rPr>
        <w:t>which</w:t>
      </w:r>
      <w:r w:rsidR="00C04B97">
        <w:rPr>
          <w:rFonts w:ascii="Times New Roman" w:eastAsia="ＭＳ Ｐゴシック" w:hAnsi="Times New Roman" w:hint="eastAsia"/>
        </w:rPr>
        <w:t xml:space="preserve"> it is provided</w:t>
      </w:r>
      <w:r w:rsidR="00484DCF" w:rsidRPr="00512947">
        <w:rPr>
          <w:rFonts w:ascii="Times New Roman" w:eastAsia="ＭＳ Ｐゴシック" w:hAnsi="Times New Roman"/>
        </w:rPr>
        <w:t xml:space="preserve"> </w:t>
      </w:r>
      <w:r w:rsidR="00C04B97">
        <w:rPr>
          <w:rFonts w:ascii="Times New Roman" w:eastAsia="ＭＳ Ｐゴシック" w:hAnsi="Times New Roman" w:hint="eastAsia"/>
        </w:rPr>
        <w:t xml:space="preserve">(whether </w:t>
      </w:r>
      <w:r w:rsidR="00484DCF" w:rsidRPr="00512947">
        <w:rPr>
          <w:rFonts w:ascii="Times New Roman" w:eastAsia="ＭＳ Ｐゴシック" w:hAnsi="Times New Roman"/>
        </w:rPr>
        <w:t xml:space="preserve">written, </w:t>
      </w:r>
      <w:r w:rsidR="00C04B97">
        <w:rPr>
          <w:rFonts w:ascii="Times New Roman" w:eastAsia="ＭＳ Ｐゴシック" w:hAnsi="Times New Roman" w:hint="eastAsia"/>
        </w:rPr>
        <w:t xml:space="preserve">in </w:t>
      </w:r>
      <w:r w:rsidR="00484DCF" w:rsidRPr="00512947">
        <w:rPr>
          <w:rFonts w:ascii="Times New Roman" w:eastAsia="ＭＳ Ｐゴシック" w:hAnsi="Times New Roman"/>
        </w:rPr>
        <w:t xml:space="preserve">electronic or </w:t>
      </w:r>
      <w:r w:rsidR="00C2201A">
        <w:rPr>
          <w:rFonts w:ascii="Times New Roman" w:eastAsia="ＭＳ Ｐゴシック" w:hAnsi="Times New Roman" w:hint="eastAsia"/>
        </w:rPr>
        <w:t>other</w:t>
      </w:r>
      <w:r w:rsidR="00CE3B78">
        <w:rPr>
          <w:rFonts w:ascii="Times New Roman" w:eastAsia="ＭＳ Ｐゴシック" w:hAnsi="Times New Roman" w:hint="eastAsia"/>
        </w:rPr>
        <w:t xml:space="preserve"> form</w:t>
      </w:r>
      <w:r w:rsidR="00C2201A">
        <w:rPr>
          <w:rFonts w:ascii="Times New Roman" w:eastAsia="ＭＳ Ｐゴシック" w:hAnsi="Times New Roman" w:hint="eastAsia"/>
        </w:rPr>
        <w:t>at</w:t>
      </w:r>
      <w:r w:rsidR="00CE3B78">
        <w:rPr>
          <w:rFonts w:ascii="Times New Roman" w:eastAsia="ＭＳ Ｐゴシック" w:hAnsi="Times New Roman" w:hint="eastAsia"/>
        </w:rPr>
        <w:t>)</w:t>
      </w:r>
      <w:r w:rsidR="006632D6">
        <w:rPr>
          <w:rFonts w:ascii="Times New Roman" w:eastAsia="ＭＳ Ｐゴシック" w:hAnsi="Times New Roman" w:hint="eastAsia"/>
        </w:rPr>
        <w:t>,</w:t>
      </w:r>
      <w:r w:rsidR="00484DCF" w:rsidRPr="00512947">
        <w:rPr>
          <w:rFonts w:ascii="Times New Roman" w:eastAsia="ＭＳ Ｐゴシック" w:hAnsi="Times New Roman"/>
        </w:rPr>
        <w:t xml:space="preserve"> is </w:t>
      </w:r>
      <w:r w:rsidR="00CE3B78">
        <w:rPr>
          <w:rFonts w:ascii="Times New Roman" w:eastAsia="ＭＳ Ｐゴシック" w:hAnsi="Times New Roman" w:hint="eastAsia"/>
        </w:rPr>
        <w:t>fair</w:t>
      </w:r>
      <w:r w:rsidR="00C2201A">
        <w:rPr>
          <w:rFonts w:ascii="Times New Roman" w:eastAsia="ＭＳ Ｐゴシック" w:hAnsi="Times New Roman" w:hint="eastAsia"/>
        </w:rPr>
        <w:t xml:space="preserve">, true and </w:t>
      </w:r>
      <w:r w:rsidR="00484DCF" w:rsidRPr="00512947">
        <w:rPr>
          <w:rFonts w:ascii="Times New Roman" w:eastAsia="ＭＳ Ｐゴシック" w:hAnsi="Times New Roman"/>
        </w:rPr>
        <w:t>accurate.</w:t>
      </w:r>
    </w:p>
    <w:p w:rsidR="00484DCF" w:rsidRPr="00C2201A" w:rsidRDefault="00484DCF">
      <w:pPr>
        <w:adjustRightInd w:val="0"/>
        <w:snapToGrid w:val="0"/>
        <w:spacing w:line="320" w:lineRule="atLeast"/>
        <w:rPr>
          <w:rFonts w:ascii="Times New Roman" w:eastAsia="ＭＳ Ｐゴシック" w:hAnsi="Times New Roman"/>
        </w:rPr>
      </w:pPr>
    </w:p>
    <w:p w:rsidR="00484DCF" w:rsidRPr="00512947" w:rsidRDefault="00CE3B78" w:rsidP="00E15CA2">
      <w:pPr>
        <w:numPr>
          <w:ilvl w:val="0"/>
          <w:numId w:val="1"/>
        </w:numPr>
        <w:adjustRightInd w:val="0"/>
        <w:snapToGrid w:val="0"/>
        <w:spacing w:line="320" w:lineRule="atLeast"/>
        <w:rPr>
          <w:rFonts w:ascii="Times New Roman" w:eastAsia="ＭＳ Ｐゴシック" w:hAnsi="Times New Roman"/>
        </w:rPr>
      </w:pPr>
      <w:r>
        <w:rPr>
          <w:rFonts w:ascii="Times New Roman" w:eastAsia="ＭＳ Ｐゴシック" w:hAnsi="Times New Roman" w:hint="eastAsia"/>
        </w:rPr>
        <w:t xml:space="preserve">In the event of breach of the terms and conditions provided in </w:t>
      </w:r>
      <w:r w:rsidR="00484DCF" w:rsidRPr="00512947">
        <w:rPr>
          <w:rFonts w:ascii="Times New Roman" w:eastAsia="ＭＳ Ｐゴシック" w:hAnsi="Times New Roman"/>
        </w:rPr>
        <w:t xml:space="preserve">the Green Procurement Standard, </w:t>
      </w:r>
      <w:r>
        <w:rPr>
          <w:rFonts w:ascii="Times New Roman" w:eastAsia="ＭＳ Ｐゴシック" w:hAnsi="Times New Roman" w:hint="eastAsia"/>
        </w:rPr>
        <w:t>including without limitation</w:t>
      </w:r>
      <w:r w:rsidR="00C621AF">
        <w:rPr>
          <w:rFonts w:ascii="Times New Roman" w:eastAsia="ＭＳ Ｐゴシック" w:hAnsi="Times New Roman" w:hint="eastAsia"/>
        </w:rPr>
        <w:t>,</w:t>
      </w:r>
      <w:r>
        <w:rPr>
          <w:rFonts w:ascii="Times New Roman" w:eastAsia="ＭＳ Ｐゴシック" w:hAnsi="Times New Roman" w:hint="eastAsia"/>
        </w:rPr>
        <w:t xml:space="preserve"> </w:t>
      </w:r>
      <w:r w:rsidR="00C621AF">
        <w:rPr>
          <w:rFonts w:ascii="Times New Roman" w:eastAsia="ＭＳ Ｐゴシック" w:hAnsi="Times New Roman" w:hint="eastAsia"/>
        </w:rPr>
        <w:t>supplying</w:t>
      </w:r>
      <w:r w:rsidR="00484DCF" w:rsidRPr="00512947">
        <w:rPr>
          <w:rFonts w:ascii="Times New Roman" w:eastAsia="ＭＳ Ｐゴシック" w:hAnsi="Times New Roman"/>
        </w:rPr>
        <w:t xml:space="preserve"> </w:t>
      </w:r>
      <w:r w:rsidR="00C621AF">
        <w:rPr>
          <w:rFonts w:ascii="Times New Roman" w:eastAsia="ＭＳ Ｐゴシック" w:hAnsi="Times New Roman" w:hint="eastAsia"/>
        </w:rPr>
        <w:t xml:space="preserve">the </w:t>
      </w:r>
      <w:r w:rsidR="00484DCF" w:rsidRPr="00512947">
        <w:rPr>
          <w:rFonts w:ascii="Times New Roman" w:eastAsia="ＭＳ Ｐゴシック" w:hAnsi="Times New Roman"/>
        </w:rPr>
        <w:t>products containing</w:t>
      </w:r>
      <w:r w:rsidR="00C2201A">
        <w:rPr>
          <w:rFonts w:ascii="Times New Roman" w:eastAsia="ＭＳ Ｐゴシック" w:hAnsi="Times New Roman" w:hint="eastAsia"/>
        </w:rPr>
        <w:t xml:space="preserve">, within or on the surface, </w:t>
      </w:r>
      <w:r w:rsidR="00484DCF" w:rsidRPr="00512947">
        <w:rPr>
          <w:rFonts w:ascii="Times New Roman" w:eastAsia="ＭＳ Ｐゴシック" w:hAnsi="Times New Roman"/>
        </w:rPr>
        <w:t>NSK prohibit</w:t>
      </w:r>
      <w:r w:rsidR="00C2201A">
        <w:rPr>
          <w:rFonts w:ascii="Times New Roman" w:eastAsia="ＭＳ Ｐゴシック" w:hAnsi="Times New Roman" w:hint="eastAsia"/>
        </w:rPr>
        <w:t>ed</w:t>
      </w:r>
      <w:r w:rsidR="00484DCF" w:rsidRPr="00512947">
        <w:rPr>
          <w:rFonts w:ascii="Times New Roman" w:eastAsia="ＭＳ Ｐゴシック" w:hAnsi="Times New Roman"/>
        </w:rPr>
        <w:t xml:space="preserve"> substances</w:t>
      </w:r>
      <w:r w:rsidR="00C621AF">
        <w:rPr>
          <w:rFonts w:ascii="Times New Roman" w:eastAsia="ＭＳ Ｐゴシック" w:hAnsi="Times New Roman" w:hint="eastAsia"/>
        </w:rPr>
        <w:t xml:space="preserve"> to the NSK Group</w:t>
      </w:r>
      <w:r w:rsidR="00484DCF" w:rsidRPr="00512947">
        <w:rPr>
          <w:rFonts w:ascii="Times New Roman" w:eastAsia="ＭＳ Ｐゴシック" w:hAnsi="Times New Roman"/>
        </w:rPr>
        <w:t xml:space="preserve">, </w:t>
      </w:r>
      <w:r w:rsidR="00C25EDF" w:rsidRPr="007B532B">
        <w:rPr>
          <w:rFonts w:ascii="Times New Roman" w:eastAsia="ＭＳ Ｐゴシック" w:hAnsi="Times New Roman" w:hint="eastAsia"/>
          <w:highlight w:val="yellow"/>
        </w:rPr>
        <w:t>[</w:t>
      </w:r>
      <w:permStart w:id="205522303" w:edGrp="everyone"/>
      <w:r w:rsidR="007B532B" w:rsidRPr="007B532B">
        <w:rPr>
          <w:rFonts w:ascii="Times New Roman" w:eastAsia="ＭＳ Ｐゴシック" w:hAnsi="Times New Roman" w:hint="eastAsia"/>
          <w:highlight w:val="yellow"/>
        </w:rPr>
        <w:t>Company Name</w:t>
      </w:r>
      <w:permEnd w:id="205522303"/>
      <w:r w:rsidR="00C25EDF" w:rsidRPr="007B532B">
        <w:rPr>
          <w:rFonts w:ascii="Times New Roman" w:eastAsia="ＭＳ Ｐゴシック" w:hAnsi="Times New Roman" w:hint="eastAsia"/>
          <w:highlight w:val="yellow"/>
        </w:rPr>
        <w:t>]</w:t>
      </w:r>
      <w:r w:rsidR="0010202E" w:rsidRPr="0010202E">
        <w:rPr>
          <w:rFonts w:ascii="Times New Roman" w:eastAsia="ＭＳ Ｐゴシック" w:hAnsi="Times New Roman" w:hint="eastAsia"/>
        </w:rPr>
        <w:t xml:space="preserve"> </w:t>
      </w:r>
      <w:r w:rsidR="00C621AF">
        <w:rPr>
          <w:rFonts w:ascii="Times New Roman" w:eastAsia="ＭＳ Ｐゴシック" w:hAnsi="Times New Roman" w:hint="eastAsia"/>
        </w:rPr>
        <w:t xml:space="preserve">shall </w:t>
      </w:r>
      <w:r w:rsidR="00E15CA2">
        <w:rPr>
          <w:rFonts w:ascii="Times New Roman" w:eastAsia="ＭＳ Ｐゴシック" w:hAnsi="Times New Roman" w:hint="eastAsia"/>
        </w:rPr>
        <w:t>(1)</w:t>
      </w:r>
      <w:r w:rsidR="00A5270F">
        <w:rPr>
          <w:rFonts w:ascii="Times New Roman" w:eastAsia="ＭＳ Ｐゴシック" w:hAnsi="Times New Roman" w:hint="eastAsia"/>
        </w:rPr>
        <w:t xml:space="preserve"> </w:t>
      </w:r>
      <w:r w:rsidR="006632D6">
        <w:rPr>
          <w:rFonts w:ascii="Times New Roman" w:eastAsia="ＭＳ Ｐゴシック" w:hAnsi="Times New Roman" w:hint="eastAsia"/>
        </w:rPr>
        <w:t>c</w:t>
      </w:r>
      <w:r w:rsidR="00484DCF" w:rsidRPr="00512947">
        <w:rPr>
          <w:rFonts w:ascii="Times New Roman" w:eastAsia="ＭＳ Ｐゴシック" w:hAnsi="Times New Roman"/>
        </w:rPr>
        <w:t xml:space="preserve">orrect </w:t>
      </w:r>
      <w:r w:rsidR="00F115AE">
        <w:rPr>
          <w:rFonts w:ascii="Times New Roman" w:eastAsia="ＭＳ Ｐゴシック" w:hAnsi="Times New Roman" w:hint="eastAsia"/>
        </w:rPr>
        <w:t xml:space="preserve">such breach </w:t>
      </w:r>
      <w:r w:rsidR="00484DCF" w:rsidRPr="00512947">
        <w:rPr>
          <w:rFonts w:ascii="Times New Roman" w:eastAsia="ＭＳ Ｐゴシック" w:hAnsi="Times New Roman"/>
        </w:rPr>
        <w:t>and</w:t>
      </w:r>
      <w:r w:rsidR="00E15CA2">
        <w:rPr>
          <w:rFonts w:ascii="Times New Roman" w:eastAsia="ＭＳ Ｐゴシック" w:hAnsi="Times New Roman" w:hint="eastAsia"/>
        </w:rPr>
        <w:t xml:space="preserve"> (2) </w:t>
      </w:r>
      <w:r w:rsidR="00F115AE">
        <w:rPr>
          <w:rFonts w:ascii="Times New Roman" w:eastAsia="ＭＳ Ｐゴシック" w:hAnsi="Times New Roman" w:hint="eastAsia"/>
        </w:rPr>
        <w:t xml:space="preserve">indemnify and hold harmless </w:t>
      </w:r>
      <w:r w:rsidR="00484DCF" w:rsidRPr="00512947">
        <w:rPr>
          <w:rFonts w:ascii="Times New Roman" w:eastAsia="ＭＳ Ｐゴシック" w:hAnsi="Times New Roman"/>
        </w:rPr>
        <w:t>the NSK Group</w:t>
      </w:r>
      <w:r w:rsidR="00F115AE">
        <w:rPr>
          <w:rFonts w:ascii="Times New Roman" w:eastAsia="ＭＳ Ｐゴシック" w:hAnsi="Times New Roman" w:hint="eastAsia"/>
        </w:rPr>
        <w:t xml:space="preserve"> from and against any and all damages</w:t>
      </w:r>
      <w:r w:rsidR="006632D6">
        <w:rPr>
          <w:rFonts w:ascii="Times New Roman" w:eastAsia="ＭＳ Ｐゴシック" w:hAnsi="Times New Roman" w:hint="eastAsia"/>
        </w:rPr>
        <w:t>, claims, costs and expenses</w:t>
      </w:r>
      <w:r w:rsidR="00F115AE">
        <w:rPr>
          <w:rFonts w:ascii="Times New Roman" w:eastAsia="ＭＳ Ｐゴシック" w:hAnsi="Times New Roman" w:hint="eastAsia"/>
        </w:rPr>
        <w:t xml:space="preserve"> arising out of such breach</w:t>
      </w:r>
      <w:r w:rsidR="00484DCF" w:rsidRPr="00512947">
        <w:rPr>
          <w:rFonts w:ascii="Times New Roman" w:eastAsia="ＭＳ Ｐゴシック" w:hAnsi="Times New Roman"/>
        </w:rPr>
        <w:t xml:space="preserve">. </w:t>
      </w:r>
    </w:p>
    <w:p w:rsidR="00484DCF" w:rsidRPr="006632D6" w:rsidRDefault="00484DCF">
      <w:pPr>
        <w:adjustRightInd w:val="0"/>
        <w:snapToGrid w:val="0"/>
        <w:spacing w:line="320" w:lineRule="atLeast"/>
        <w:ind w:right="420"/>
        <w:rPr>
          <w:rFonts w:ascii="Times New Roman" w:eastAsia="ＭＳ ゴシック" w:hAnsi="Times New Roman"/>
        </w:rPr>
      </w:pPr>
    </w:p>
    <w:p w:rsidR="00CE3B78" w:rsidRPr="00F115AE" w:rsidRDefault="00CE3B78" w:rsidP="00CE3B78">
      <w:pPr>
        <w:snapToGrid w:val="0"/>
        <w:spacing w:line="280" w:lineRule="atLeast"/>
        <w:ind w:left="4200"/>
        <w:rPr>
          <w:rFonts w:ascii="Times New Roman" w:hAnsi="Times New Roman"/>
          <w:szCs w:val="21"/>
        </w:rPr>
      </w:pPr>
      <w:r w:rsidRPr="00F115AE">
        <w:rPr>
          <w:rFonts w:ascii="Times New Roman" w:hAnsi="Times New Roman"/>
          <w:szCs w:val="21"/>
        </w:rPr>
        <w:t>Yours sincerely,</w:t>
      </w:r>
    </w:p>
    <w:p w:rsidR="00CE3B78" w:rsidRPr="00F115AE" w:rsidRDefault="00CE3B78" w:rsidP="00CE3B78">
      <w:pPr>
        <w:snapToGrid w:val="0"/>
        <w:spacing w:line="280" w:lineRule="atLeast"/>
        <w:ind w:left="4200"/>
        <w:rPr>
          <w:rFonts w:ascii="Times New Roman" w:hAnsi="Times New Roman"/>
          <w:szCs w:val="21"/>
        </w:rPr>
      </w:pPr>
    </w:p>
    <w:p w:rsidR="00CE3B78" w:rsidRPr="00F115AE" w:rsidRDefault="00C25EDF" w:rsidP="00CE3B78">
      <w:pPr>
        <w:snapToGrid w:val="0"/>
        <w:spacing w:line="280" w:lineRule="atLeast"/>
        <w:ind w:left="4200"/>
        <w:rPr>
          <w:rFonts w:ascii="Times New Roman" w:hAnsi="Times New Roman"/>
          <w:szCs w:val="21"/>
          <w:u w:val="single"/>
        </w:rPr>
      </w:pPr>
      <w:r w:rsidRPr="007B532B">
        <w:rPr>
          <w:rFonts w:ascii="Times New Roman" w:eastAsia="ＭＳ Ｐゴシック" w:hAnsi="Times New Roman" w:hint="eastAsia"/>
          <w:highlight w:val="yellow"/>
        </w:rPr>
        <w:t>[</w:t>
      </w:r>
      <w:permStart w:id="1424299734" w:edGrp="everyone"/>
      <w:r w:rsidR="007B532B" w:rsidRPr="007B532B">
        <w:rPr>
          <w:rFonts w:ascii="Times New Roman" w:eastAsia="ＭＳ Ｐゴシック" w:hAnsi="Times New Roman" w:hint="eastAsia"/>
          <w:highlight w:val="yellow"/>
        </w:rPr>
        <w:t>Company Name</w:t>
      </w:r>
      <w:permEnd w:id="1424299734"/>
      <w:r w:rsidRPr="007B532B">
        <w:rPr>
          <w:rFonts w:ascii="Times New Roman" w:eastAsia="ＭＳ Ｐゴシック" w:hAnsi="Times New Roman" w:hint="eastAsia"/>
          <w:highlight w:val="yellow"/>
        </w:rPr>
        <w:t>]</w:t>
      </w:r>
    </w:p>
    <w:tbl>
      <w:tblPr>
        <w:tblW w:w="4621" w:type="dxa"/>
        <w:tblInd w:w="420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"/>
        <w:gridCol w:w="257"/>
        <w:gridCol w:w="3361"/>
      </w:tblGrid>
      <w:tr w:rsidR="00CE3B78" w:rsidRPr="00F115AE" w:rsidTr="00CE3B78">
        <w:trPr>
          <w:cantSplit/>
          <w:trHeight w:val="610"/>
        </w:trPr>
        <w:tc>
          <w:tcPr>
            <w:tcW w:w="732" w:type="dxa"/>
            <w:vAlign w:val="bottom"/>
          </w:tcPr>
          <w:p w:rsidR="00CE3B78" w:rsidRPr="00F115AE" w:rsidRDefault="00C2201A" w:rsidP="00CE3B78">
            <w:pPr>
              <w:snapToGrid w:val="0"/>
              <w:spacing w:line="280" w:lineRule="atLeast"/>
              <w:rPr>
                <w:rFonts w:ascii="Times New Roman" w:hAnsi="Times New Roman"/>
                <w:szCs w:val="21"/>
              </w:rPr>
            </w:pPr>
            <w:permStart w:id="994449480" w:edGrp="everyone" w:colFirst="2" w:colLast="2"/>
            <w:r>
              <w:rPr>
                <w:rFonts w:ascii="Times New Roman" w:hAnsi="Times New Roman" w:hint="eastAsia"/>
                <w:szCs w:val="21"/>
              </w:rPr>
              <w:t>Signature</w:t>
            </w:r>
          </w:p>
        </w:tc>
        <w:tc>
          <w:tcPr>
            <w:tcW w:w="254" w:type="dxa"/>
            <w:vAlign w:val="bottom"/>
          </w:tcPr>
          <w:p w:rsidR="00CE3B78" w:rsidRPr="00F115AE" w:rsidRDefault="00CE3B78" w:rsidP="00CE3B78">
            <w:pPr>
              <w:snapToGrid w:val="0"/>
              <w:spacing w:line="280" w:lineRule="atLeast"/>
              <w:rPr>
                <w:rFonts w:ascii="Times New Roman" w:hAnsi="Times New Roman"/>
                <w:szCs w:val="21"/>
              </w:rPr>
            </w:pPr>
            <w:r w:rsidRPr="00F115AE">
              <w:rPr>
                <w:rFonts w:ascii="Times New Roman" w:hAnsi="Times New Roman"/>
                <w:szCs w:val="21"/>
              </w:rPr>
              <w:t>:</w:t>
            </w:r>
          </w:p>
        </w:tc>
        <w:tc>
          <w:tcPr>
            <w:tcW w:w="3635" w:type="dxa"/>
            <w:tcBorders>
              <w:left w:val="nil"/>
              <w:bottom w:val="single" w:sz="4" w:space="0" w:color="auto"/>
            </w:tcBorders>
          </w:tcPr>
          <w:p w:rsidR="00CE3B78" w:rsidRPr="00F115AE" w:rsidRDefault="00CE3B78" w:rsidP="00CE3B78">
            <w:pPr>
              <w:snapToGrid w:val="0"/>
              <w:spacing w:line="280" w:lineRule="atLeast"/>
              <w:rPr>
                <w:rFonts w:ascii="Times New Roman" w:hAnsi="Times New Roman"/>
                <w:szCs w:val="21"/>
              </w:rPr>
            </w:pPr>
          </w:p>
        </w:tc>
      </w:tr>
      <w:tr w:rsidR="00CE3B78" w:rsidRPr="00F115AE" w:rsidTr="00CE3B78">
        <w:tc>
          <w:tcPr>
            <w:tcW w:w="732" w:type="dxa"/>
          </w:tcPr>
          <w:p w:rsidR="00CE3B78" w:rsidRPr="00F115AE" w:rsidRDefault="00CE3B78" w:rsidP="00CE3B78">
            <w:pPr>
              <w:snapToGrid w:val="0"/>
              <w:spacing w:line="280" w:lineRule="atLeast"/>
              <w:rPr>
                <w:rFonts w:ascii="Times New Roman" w:hAnsi="Times New Roman"/>
                <w:szCs w:val="21"/>
              </w:rPr>
            </w:pPr>
            <w:permStart w:id="546911452" w:edGrp="everyone" w:colFirst="2" w:colLast="2"/>
            <w:permEnd w:id="994449480"/>
            <w:r w:rsidRPr="00F115AE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254" w:type="dxa"/>
            <w:vAlign w:val="center"/>
          </w:tcPr>
          <w:p w:rsidR="00CE3B78" w:rsidRPr="00F115AE" w:rsidRDefault="00CE3B78" w:rsidP="00CE3B78">
            <w:pPr>
              <w:snapToGrid w:val="0"/>
              <w:spacing w:line="280" w:lineRule="atLeast"/>
              <w:rPr>
                <w:rFonts w:ascii="Times New Roman" w:hAnsi="Times New Roman"/>
                <w:szCs w:val="21"/>
              </w:rPr>
            </w:pPr>
            <w:r w:rsidRPr="00F115AE">
              <w:rPr>
                <w:rFonts w:ascii="Times New Roman" w:hAnsi="Times New Roman"/>
                <w:szCs w:val="21"/>
              </w:rPr>
              <w:t>: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</w:tcBorders>
          </w:tcPr>
          <w:p w:rsidR="00CE3B78" w:rsidRPr="00F115AE" w:rsidRDefault="00CE3B78" w:rsidP="00CE3B78">
            <w:pPr>
              <w:snapToGrid w:val="0"/>
              <w:spacing w:line="280" w:lineRule="atLeast"/>
              <w:rPr>
                <w:rFonts w:ascii="Times New Roman" w:hAnsi="Times New Roman"/>
                <w:szCs w:val="21"/>
              </w:rPr>
            </w:pPr>
          </w:p>
        </w:tc>
      </w:tr>
      <w:tr w:rsidR="00CE3B78" w:rsidRPr="00F115AE" w:rsidTr="00CE3B78">
        <w:tc>
          <w:tcPr>
            <w:tcW w:w="732" w:type="dxa"/>
          </w:tcPr>
          <w:p w:rsidR="00CE3B78" w:rsidRPr="00F115AE" w:rsidRDefault="00CE3B78" w:rsidP="00CE3B78">
            <w:pPr>
              <w:snapToGrid w:val="0"/>
              <w:spacing w:line="280" w:lineRule="atLeast"/>
              <w:rPr>
                <w:rFonts w:ascii="Times New Roman" w:hAnsi="Times New Roman"/>
                <w:szCs w:val="21"/>
              </w:rPr>
            </w:pPr>
            <w:permStart w:id="1642090016" w:edGrp="everyone" w:colFirst="2" w:colLast="2"/>
            <w:permEnd w:id="546911452"/>
            <w:r w:rsidRPr="00F115AE">
              <w:rPr>
                <w:rFonts w:ascii="Times New Roman" w:hAnsi="Times New Roman"/>
                <w:szCs w:val="21"/>
              </w:rPr>
              <w:t>Title</w:t>
            </w:r>
          </w:p>
        </w:tc>
        <w:tc>
          <w:tcPr>
            <w:tcW w:w="254" w:type="dxa"/>
            <w:vAlign w:val="center"/>
          </w:tcPr>
          <w:p w:rsidR="00CE3B78" w:rsidRPr="00F115AE" w:rsidRDefault="00CE3B78" w:rsidP="00CE3B78">
            <w:pPr>
              <w:snapToGrid w:val="0"/>
              <w:spacing w:line="280" w:lineRule="atLeast"/>
              <w:rPr>
                <w:rFonts w:ascii="Times New Roman" w:hAnsi="Times New Roman"/>
                <w:szCs w:val="21"/>
              </w:rPr>
            </w:pPr>
            <w:r w:rsidRPr="00F115AE">
              <w:rPr>
                <w:rFonts w:ascii="Times New Roman" w:hAnsi="Times New Roman"/>
                <w:szCs w:val="21"/>
              </w:rPr>
              <w:t>:</w:t>
            </w:r>
          </w:p>
        </w:tc>
        <w:tc>
          <w:tcPr>
            <w:tcW w:w="3635" w:type="dxa"/>
            <w:tcBorders>
              <w:left w:val="nil"/>
            </w:tcBorders>
          </w:tcPr>
          <w:p w:rsidR="00CE3B78" w:rsidRPr="00F115AE" w:rsidRDefault="00CE3B78" w:rsidP="00CE3B78">
            <w:pPr>
              <w:snapToGrid w:val="0"/>
              <w:spacing w:line="280" w:lineRule="atLeast"/>
              <w:rPr>
                <w:rFonts w:ascii="Times New Roman" w:hAnsi="Times New Roman"/>
                <w:szCs w:val="21"/>
              </w:rPr>
            </w:pPr>
          </w:p>
        </w:tc>
      </w:tr>
      <w:tr w:rsidR="00CE3B78" w:rsidRPr="00F115AE" w:rsidTr="00CE3B78">
        <w:tc>
          <w:tcPr>
            <w:tcW w:w="732" w:type="dxa"/>
          </w:tcPr>
          <w:p w:rsidR="00CE3B78" w:rsidRPr="00F115AE" w:rsidRDefault="00CE3B78" w:rsidP="00CE3B78">
            <w:pPr>
              <w:snapToGrid w:val="0"/>
              <w:spacing w:line="280" w:lineRule="atLeast"/>
              <w:rPr>
                <w:rFonts w:ascii="Times New Roman" w:hAnsi="Times New Roman"/>
                <w:szCs w:val="21"/>
              </w:rPr>
            </w:pPr>
            <w:permStart w:id="538716943" w:edGrp="everyone" w:colFirst="2" w:colLast="2"/>
            <w:permEnd w:id="1642090016"/>
            <w:r w:rsidRPr="00F115AE">
              <w:rPr>
                <w:rFonts w:ascii="Times New Roman" w:hAnsi="Times New Roman"/>
                <w:szCs w:val="21"/>
              </w:rPr>
              <w:t>Date</w:t>
            </w:r>
          </w:p>
        </w:tc>
        <w:tc>
          <w:tcPr>
            <w:tcW w:w="254" w:type="dxa"/>
            <w:vAlign w:val="center"/>
          </w:tcPr>
          <w:p w:rsidR="00CE3B78" w:rsidRPr="00F115AE" w:rsidRDefault="00CE3B78" w:rsidP="00CE3B78">
            <w:pPr>
              <w:snapToGrid w:val="0"/>
              <w:spacing w:line="280" w:lineRule="atLeast"/>
              <w:rPr>
                <w:rFonts w:ascii="Times New Roman" w:hAnsi="Times New Roman"/>
                <w:szCs w:val="21"/>
              </w:rPr>
            </w:pPr>
            <w:r w:rsidRPr="00F115AE">
              <w:rPr>
                <w:rFonts w:ascii="Times New Roman" w:hAnsi="Times New Roman"/>
                <w:szCs w:val="21"/>
              </w:rPr>
              <w:t>:</w:t>
            </w:r>
          </w:p>
        </w:tc>
        <w:tc>
          <w:tcPr>
            <w:tcW w:w="3635" w:type="dxa"/>
            <w:tcBorders>
              <w:left w:val="nil"/>
              <w:bottom w:val="single" w:sz="4" w:space="0" w:color="auto"/>
            </w:tcBorders>
          </w:tcPr>
          <w:p w:rsidR="00CE3B78" w:rsidRPr="00F115AE" w:rsidRDefault="00CE3B78" w:rsidP="00CE3B78">
            <w:pPr>
              <w:snapToGrid w:val="0"/>
              <w:spacing w:line="280" w:lineRule="atLeast"/>
              <w:rPr>
                <w:rFonts w:ascii="Times New Roman" w:hAnsi="Times New Roman"/>
                <w:szCs w:val="21"/>
              </w:rPr>
            </w:pPr>
          </w:p>
        </w:tc>
      </w:tr>
      <w:permEnd w:id="538716943"/>
    </w:tbl>
    <w:p w:rsidR="00CE3B78" w:rsidRDefault="00CE3B78" w:rsidP="00CE3B78">
      <w:pPr>
        <w:snapToGrid w:val="0"/>
        <w:spacing w:line="280" w:lineRule="atLeast"/>
        <w:rPr>
          <w:sz w:val="20"/>
        </w:rPr>
      </w:pPr>
    </w:p>
    <w:p w:rsidR="00CE3B78" w:rsidRPr="00512947" w:rsidRDefault="00CE3B78">
      <w:pPr>
        <w:adjustRightInd w:val="0"/>
        <w:snapToGrid w:val="0"/>
        <w:spacing w:line="320" w:lineRule="atLeast"/>
        <w:ind w:right="420"/>
        <w:rPr>
          <w:rFonts w:ascii="Times New Roman" w:eastAsia="ＭＳ ゴシック" w:hAnsi="Times New Roman"/>
        </w:rPr>
      </w:pPr>
    </w:p>
    <w:sectPr w:rsidR="00CE3B78" w:rsidRPr="00512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6EF" w:rsidRDefault="001546EF">
      <w:r>
        <w:separator/>
      </w:r>
    </w:p>
  </w:endnote>
  <w:endnote w:type="continuationSeparator" w:id="0">
    <w:p w:rsidR="001546EF" w:rsidRDefault="0015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D1C" w:rsidRDefault="008C2D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A2" w:rsidRPr="00512947" w:rsidRDefault="00E15CA2">
    <w:pPr>
      <w:pStyle w:val="a4"/>
      <w:tabs>
        <w:tab w:val="clear" w:pos="4252"/>
      </w:tabs>
      <w:rPr>
        <w:rFonts w:ascii="Times New Roman" w:eastAsia="ＭＳ Ｐゴシック" w:hAnsi="Times New Roman"/>
        <w:sz w:val="20"/>
      </w:rPr>
    </w:pPr>
    <w:r>
      <w:rPr>
        <w:rFonts w:ascii="Verdana" w:eastAsia="ＭＳ ゴシック" w:hAnsi="Verdana" w:hint="eastAsia"/>
        <w:sz w:val="20"/>
      </w:rPr>
      <w:tab/>
    </w:r>
    <w:r w:rsidRPr="00512947">
      <w:rPr>
        <w:rFonts w:ascii="Times New Roman" w:eastAsia="ＭＳ ゴシック" w:hAnsi="Times New Roman"/>
        <w:sz w:val="20"/>
      </w:rPr>
      <w:t xml:space="preserve">NSK Group Green Procurement Standard </w:t>
    </w:r>
    <w:r w:rsidRPr="00512947">
      <w:rPr>
        <w:rFonts w:ascii="Times New Roman" w:eastAsia="ＭＳ Ｐゴシック" w:hAnsi="Times New Roman"/>
        <w:sz w:val="20"/>
      </w:rPr>
      <w:t>(Form 1)</w:t>
    </w:r>
    <w:r w:rsidRPr="00512947">
      <w:rPr>
        <w:rFonts w:ascii="Times New Roman" w:eastAsia="ＭＳ Ｐゴシック" w:hAnsi="ＭＳ Ｐゴシック"/>
        <w:sz w:val="20"/>
      </w:rPr>
      <w:t>（</w:t>
    </w:r>
    <w:r w:rsidRPr="00512947">
      <w:rPr>
        <w:rFonts w:ascii="Times New Roman" w:eastAsia="ＭＳ Ｐゴシック" w:hAnsi="Times New Roman"/>
        <w:sz w:val="20"/>
      </w:rPr>
      <w:t>Rev. Jul/01/20</w:t>
    </w:r>
    <w:r w:rsidR="00C64B21">
      <w:rPr>
        <w:rFonts w:ascii="Times New Roman" w:eastAsia="ＭＳ Ｐゴシック" w:hAnsi="Times New Roman" w:hint="eastAsia"/>
        <w:sz w:val="20"/>
      </w:rPr>
      <w:t>11</w:t>
    </w:r>
    <w:r w:rsidRPr="00512947">
      <w:rPr>
        <w:rFonts w:ascii="Times New Roman" w:eastAsia="ＭＳ Ｐゴシック" w:hAnsi="ＭＳ Ｐゴシック"/>
        <w:sz w:val="20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D1C" w:rsidRDefault="008C2D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6EF" w:rsidRDefault="001546EF">
      <w:r>
        <w:separator/>
      </w:r>
    </w:p>
  </w:footnote>
  <w:footnote w:type="continuationSeparator" w:id="0">
    <w:p w:rsidR="001546EF" w:rsidRDefault="0015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D1C" w:rsidRDefault="008C2D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A2" w:rsidRPr="00512947" w:rsidRDefault="00E15CA2">
    <w:pPr>
      <w:pStyle w:val="a3"/>
      <w:wordWrap w:val="0"/>
      <w:ind w:firstLine="420"/>
      <w:jc w:val="right"/>
      <w:rPr>
        <w:rFonts w:ascii="Times New Roman" w:eastAsia="ＭＳ Ｐゴシック" w:hAnsi="Times New Roman"/>
        <w:sz w:val="36"/>
        <w:szCs w:val="36"/>
        <w:bdr w:val="single" w:sz="4" w:space="0" w:color="auto"/>
      </w:rPr>
    </w:pPr>
    <w:r w:rsidRPr="00512947">
      <w:rPr>
        <w:rFonts w:ascii="Times New Roman" w:eastAsia="ＭＳ Ｐゴシック" w:hAnsi="Times New Roman"/>
        <w:sz w:val="36"/>
        <w:szCs w:val="36"/>
        <w:bdr w:val="single" w:sz="4" w:space="0" w:color="auto"/>
      </w:rPr>
      <w:t>Form</w:t>
    </w:r>
    <w:r>
      <w:rPr>
        <w:rFonts w:ascii="Times New Roman" w:eastAsia="ＭＳ Ｐゴシック" w:hAnsi="Times New Roman" w:hint="eastAsia"/>
        <w:sz w:val="36"/>
        <w:szCs w:val="36"/>
        <w:bdr w:val="single" w:sz="4" w:space="0" w:color="auto"/>
      </w:rPr>
      <w:t xml:space="preserve"> </w:t>
    </w:r>
    <w:r w:rsidRPr="00512947">
      <w:rPr>
        <w:rFonts w:ascii="Times New Roman" w:eastAsia="ＭＳ Ｐゴシック" w:hAnsi="Times New Roman"/>
        <w:sz w:val="36"/>
        <w:szCs w:val="36"/>
        <w:bdr w:val="single" w:sz="4" w:space="0" w:color="auto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D1C" w:rsidRDefault="008C2D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02D6"/>
    <w:multiLevelType w:val="hybridMultilevel"/>
    <w:tmpl w:val="E1946ADA"/>
    <w:lvl w:ilvl="0" w:tplc="8D022904">
      <w:start w:val="4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B8279B"/>
    <w:multiLevelType w:val="multilevel"/>
    <w:tmpl w:val="F15AB5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trike w:val="0"/>
        <w:color w:val="auto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CF5B05"/>
    <w:multiLevelType w:val="hybridMultilevel"/>
    <w:tmpl w:val="E00E050E"/>
    <w:lvl w:ilvl="0" w:tplc="D682CC22">
      <w:start w:val="4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0309D8"/>
    <w:multiLevelType w:val="hybridMultilevel"/>
    <w:tmpl w:val="5F221A22"/>
    <w:lvl w:ilvl="0" w:tplc="56F8F52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trike w:val="0"/>
        <w:color w:val="auto"/>
      </w:rPr>
    </w:lvl>
    <w:lvl w:ilvl="1" w:tplc="7D34914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  <w:strike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kZKalqtRS8HrWwRStdxhQaS9rshuaYU8OHlP5nb2ndfkZ3Xay3pYS3eK3vdyQsfFyhC2lfE6lCq8Yi1EzWHw/Q==" w:salt="GUsBLIsL8YUQl6JCOC2UV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4B"/>
    <w:rsid w:val="00030F42"/>
    <w:rsid w:val="00031BFF"/>
    <w:rsid w:val="00075F1B"/>
    <w:rsid w:val="000D6C14"/>
    <w:rsid w:val="0010202E"/>
    <w:rsid w:val="00127276"/>
    <w:rsid w:val="001546EF"/>
    <w:rsid w:val="00172974"/>
    <w:rsid w:val="00177D53"/>
    <w:rsid w:val="00177FA2"/>
    <w:rsid w:val="001919E1"/>
    <w:rsid w:val="001923CC"/>
    <w:rsid w:val="001A0B8E"/>
    <w:rsid w:val="001E25E1"/>
    <w:rsid w:val="001E59A4"/>
    <w:rsid w:val="00204975"/>
    <w:rsid w:val="002457BC"/>
    <w:rsid w:val="0025496F"/>
    <w:rsid w:val="00260FA8"/>
    <w:rsid w:val="00262AE6"/>
    <w:rsid w:val="002831F6"/>
    <w:rsid w:val="00284161"/>
    <w:rsid w:val="00291BBC"/>
    <w:rsid w:val="00373B96"/>
    <w:rsid w:val="0038433C"/>
    <w:rsid w:val="00440308"/>
    <w:rsid w:val="00484DCF"/>
    <w:rsid w:val="004A50B5"/>
    <w:rsid w:val="004D7C67"/>
    <w:rsid w:val="004F053C"/>
    <w:rsid w:val="00512947"/>
    <w:rsid w:val="005269E4"/>
    <w:rsid w:val="00537B97"/>
    <w:rsid w:val="0059440D"/>
    <w:rsid w:val="005B405D"/>
    <w:rsid w:val="00605CD2"/>
    <w:rsid w:val="006632D6"/>
    <w:rsid w:val="006F7436"/>
    <w:rsid w:val="00725912"/>
    <w:rsid w:val="007B532B"/>
    <w:rsid w:val="008474F2"/>
    <w:rsid w:val="00882F0B"/>
    <w:rsid w:val="008B240D"/>
    <w:rsid w:val="008C2D1C"/>
    <w:rsid w:val="009724D8"/>
    <w:rsid w:val="009B7372"/>
    <w:rsid w:val="009F0CB1"/>
    <w:rsid w:val="009F3AF3"/>
    <w:rsid w:val="00A5270F"/>
    <w:rsid w:val="00A760C4"/>
    <w:rsid w:val="00B05C46"/>
    <w:rsid w:val="00B14AAE"/>
    <w:rsid w:val="00B4794B"/>
    <w:rsid w:val="00B774B7"/>
    <w:rsid w:val="00BB4A59"/>
    <w:rsid w:val="00BC7FF8"/>
    <w:rsid w:val="00BF6333"/>
    <w:rsid w:val="00C04B97"/>
    <w:rsid w:val="00C2201A"/>
    <w:rsid w:val="00C25EDF"/>
    <w:rsid w:val="00C27229"/>
    <w:rsid w:val="00C621AF"/>
    <w:rsid w:val="00C64B21"/>
    <w:rsid w:val="00C8315E"/>
    <w:rsid w:val="00CA13F7"/>
    <w:rsid w:val="00CC4CFD"/>
    <w:rsid w:val="00CE3B78"/>
    <w:rsid w:val="00D81288"/>
    <w:rsid w:val="00DF3700"/>
    <w:rsid w:val="00DF3809"/>
    <w:rsid w:val="00E15CA2"/>
    <w:rsid w:val="00EE3782"/>
    <w:rsid w:val="00F115AE"/>
    <w:rsid w:val="00F60E1A"/>
    <w:rsid w:val="00F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7C35B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1337</Characters>
  <Application>Microsoft Office Word</Application>
  <DocSecurity>8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2019-05-22T04:55:00Z</dcterms:created>
  <dcterms:modified xsi:type="dcterms:W3CDTF">2019-05-22T04:57:00Z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23773fa9-23f6-402c-8816-222bee859b00</vt:lpwstr>
  </property>
  <property fmtid="{D5CDD505-2E9C-101B-9397-08002B2CF9AE}" pid="3" name="NSKClassification">
    <vt:lpwstr>Confidential</vt:lpwstr>
  </property>
</Properties>
</file>